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0B1D67" w:rsidRPr="000B1D67" w:rsidTr="000B1D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49"/>
              <w:gridCol w:w="1801"/>
            </w:tblGrid>
            <w:tr w:rsidR="000B1D67" w:rsidRPr="000B1D67">
              <w:trPr>
                <w:tblCellSpacing w:w="15" w:type="dxa"/>
                <w:jc w:val="center"/>
              </w:trPr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3"/>
                  </w:tblGrid>
                  <w:tr w:rsidR="000B1D67" w:rsidRPr="000B1D6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1D67" w:rsidRPr="000B1D67" w:rsidRDefault="000B1D67" w:rsidP="005A55E6">
                        <w:pPr>
                          <w:framePr w:hSpace="45" w:wrap="around" w:vAnchor="text" w:hAnchor="tex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B1D67">
                          <w:rPr>
                            <w:rStyle w:val="Gl"/>
                            <w:rFonts w:ascii="Arial" w:hAnsi="Arial" w:cs="Arial"/>
                            <w:sz w:val="16"/>
                            <w:szCs w:val="16"/>
                          </w:rPr>
                          <w:t>T.C.</w:t>
                        </w:r>
                      </w:p>
                    </w:tc>
                  </w:tr>
                  <w:tr w:rsidR="000B1D67" w:rsidRPr="000B1D6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1D67" w:rsidRPr="000B1D67" w:rsidRDefault="000B1D67" w:rsidP="005A55E6">
                        <w:pPr>
                          <w:framePr w:hSpace="45" w:wrap="around" w:vAnchor="text" w:hAnchor="tex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B1D67">
                          <w:rPr>
                            <w:rStyle w:val="Gl"/>
                            <w:rFonts w:ascii="Arial" w:hAnsi="Arial" w:cs="Arial"/>
                            <w:sz w:val="16"/>
                            <w:szCs w:val="16"/>
                          </w:rPr>
                          <w:t>MALİYE BAKANLIĞI</w:t>
                        </w:r>
                      </w:p>
                    </w:tc>
                  </w:tr>
                  <w:tr w:rsidR="000B1D67" w:rsidRPr="000B1D6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1D67" w:rsidRPr="000B1D67" w:rsidRDefault="000B1D67" w:rsidP="005A55E6">
                        <w:pPr>
                          <w:framePr w:hSpace="45" w:wrap="around" w:vAnchor="text" w:hAnchor="tex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B1D67">
                          <w:rPr>
                            <w:rStyle w:val="Gl"/>
                            <w:rFonts w:ascii="Arial" w:hAnsi="Arial" w:cs="Arial"/>
                            <w:sz w:val="16"/>
                            <w:szCs w:val="16"/>
                          </w:rPr>
                          <w:t>GELİR İDARESİ BAŞKANLIĞI</w:t>
                        </w:r>
                      </w:p>
                    </w:tc>
                  </w:tr>
                  <w:tr w:rsidR="000B1D67" w:rsidRPr="000B1D6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1D67" w:rsidRPr="000B1D67" w:rsidRDefault="000B1D67" w:rsidP="005A55E6">
                        <w:pPr>
                          <w:framePr w:hSpace="45" w:wrap="around" w:vAnchor="text" w:hAnchor="tex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B1D67">
                          <w:rPr>
                            <w:rStyle w:val="Gl"/>
                            <w:rFonts w:ascii="Arial" w:hAnsi="Arial" w:cs="Arial"/>
                            <w:sz w:val="16"/>
                            <w:szCs w:val="16"/>
                          </w:rPr>
                          <w:t>İNTERNET VERGİ DAİRESİ</w:t>
                        </w:r>
                      </w:p>
                    </w:tc>
                  </w:tr>
                </w:tbl>
                <w:p w:rsidR="000B1D67" w:rsidRPr="000B1D67" w:rsidRDefault="000B1D67" w:rsidP="005A55E6">
                  <w:pPr>
                    <w:framePr w:hSpace="45" w:wrap="around" w:vAnchor="text" w:hAnchor="tex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B1D67" w:rsidRPr="000B1D67" w:rsidRDefault="000B1D67" w:rsidP="005A55E6">
                  <w:pPr>
                    <w:framePr w:hSpace="45" w:wrap="around" w:vAnchor="text" w:hAnchor="tex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B1D67" w:rsidRPr="000B1D67" w:rsidRDefault="000B1D67" w:rsidP="005A55E6">
            <w:pPr>
              <w:spacing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0B1D67" w:rsidRPr="000B1D67" w:rsidRDefault="000B1D67" w:rsidP="000B1D67">
            <w:pPr>
              <w:spacing w:after="0"/>
              <w:rPr>
                <w:rFonts w:ascii="Segoe UI" w:hAnsi="Segoe UI" w:cs="Segoe UI"/>
                <w:color w:val="222222"/>
                <w:sz w:val="16"/>
                <w:szCs w:val="16"/>
              </w:rPr>
            </w:pPr>
            <w:proofErr w:type="spellStart"/>
            <w:r w:rsidRPr="000B1D67">
              <w:rPr>
                <w:rFonts w:ascii="Segoe UI" w:hAnsi="Segoe UI" w:cs="Segoe UI"/>
                <w:b/>
                <w:bCs/>
                <w:color w:val="222222"/>
                <w:sz w:val="16"/>
                <w:szCs w:val="16"/>
              </w:rPr>
              <w:t>Dileçe</w:t>
            </w:r>
            <w:proofErr w:type="spellEnd"/>
            <w:r w:rsidRPr="000B1D67">
              <w:rPr>
                <w:rFonts w:ascii="Segoe UI" w:hAnsi="Segoe UI" w:cs="Segoe UI"/>
                <w:b/>
                <w:bCs/>
                <w:color w:val="222222"/>
                <w:sz w:val="16"/>
                <w:szCs w:val="16"/>
              </w:rPr>
              <w:t xml:space="preserve"> Cevap Tarihi: </w:t>
            </w:r>
            <w:proofErr w:type="gramStart"/>
            <w:r w:rsidRPr="000B1D67">
              <w:rPr>
                <w:rFonts w:ascii="Segoe UI" w:hAnsi="Segoe UI" w:cs="Segoe UI"/>
                <w:b/>
                <w:bCs/>
                <w:color w:val="222222"/>
                <w:sz w:val="16"/>
                <w:szCs w:val="16"/>
              </w:rPr>
              <w:t>14/06/2018</w:t>
            </w:r>
            <w:proofErr w:type="gramEnd"/>
            <w:r w:rsidRPr="000B1D67">
              <w:rPr>
                <w:rFonts w:ascii="Segoe UI" w:hAnsi="Segoe UI" w:cs="Segoe UI"/>
                <w:b/>
                <w:bCs/>
                <w:color w:val="222222"/>
                <w:sz w:val="16"/>
                <w:szCs w:val="16"/>
              </w:rPr>
              <w:t>*</w:t>
            </w:r>
          </w:p>
          <w:p w:rsidR="000B1D67" w:rsidRPr="000B1D67" w:rsidRDefault="000B1D67" w:rsidP="005A55E6">
            <w:pPr>
              <w:spacing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0B1D67" w:rsidRPr="000B1D67" w:rsidRDefault="000B1D67" w:rsidP="005A55E6">
            <w:pPr>
              <w:spacing w:after="0"/>
              <w:jc w:val="center"/>
              <w:rPr>
                <w:rFonts w:ascii="Segoe UI" w:hAnsi="Segoe UI" w:cs="Segoe UI"/>
                <w:color w:val="222222"/>
                <w:sz w:val="16"/>
                <w:szCs w:val="16"/>
              </w:rPr>
            </w:pPr>
            <w:r w:rsidRPr="000B1D67">
              <w:rPr>
                <w:rStyle w:val="Gl"/>
                <w:rFonts w:ascii="Segoe UI" w:hAnsi="Segoe UI" w:cs="Segoe UI"/>
                <w:color w:val="222222"/>
                <w:sz w:val="16"/>
                <w:szCs w:val="16"/>
              </w:rPr>
              <w:t>İLGİLİ MAKAMA</w:t>
            </w:r>
          </w:p>
          <w:p w:rsidR="000B1D67" w:rsidRPr="000B1D67" w:rsidRDefault="000B1D67" w:rsidP="005A55E6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0B1D67" w:rsidRPr="000B1D67" w:rsidTr="000B1D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D67" w:rsidRPr="000B1D67" w:rsidRDefault="000B1D67" w:rsidP="005A55E6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0B1D67" w:rsidRPr="000B1D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> </w:t>
                  </w:r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 xml:space="preserve">Aşağıda bilgileri yer alan mükellefin </w:t>
                  </w:r>
                  <w:proofErr w:type="gramStart"/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>14/06/2018</w:t>
                  </w:r>
                  <w:proofErr w:type="gramEnd"/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 xml:space="preserve"> tarihi itibarıyla 6183 sayılı Kanunun 22/A Maddesi kapsamında vadesi geçmiş borcunun bulunmadığı kayıtlarımızın tetkikinden anlaşılmıştır.</w:t>
                  </w:r>
                </w:p>
              </w:tc>
            </w:tr>
            <w:tr w:rsidR="000B1D67" w:rsidRPr="000B1D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> </w:t>
                  </w:r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>Bilgilerinize arz/rica olunur.</w:t>
                  </w:r>
                </w:p>
              </w:tc>
            </w:tr>
          </w:tbl>
          <w:p w:rsidR="000B1D67" w:rsidRPr="000B1D67" w:rsidRDefault="000B1D67" w:rsidP="005A55E6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0B1D67" w:rsidRPr="000B1D67" w:rsidTr="000B1D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D67" w:rsidRPr="000B1D67" w:rsidRDefault="000B1D67" w:rsidP="005A55E6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0B1D67" w:rsidRPr="000B1D67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1D6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TASDİK EDEN</w:t>
                  </w:r>
                </w:p>
              </w:tc>
            </w:tr>
            <w:tr w:rsidR="000B1D67" w:rsidRPr="000B1D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>006254 - MALTEPE VERGİ DAİRESİ</w:t>
                  </w:r>
                </w:p>
              </w:tc>
            </w:tr>
          </w:tbl>
          <w:p w:rsidR="000B1D67" w:rsidRPr="000B1D67" w:rsidRDefault="000B1D67" w:rsidP="005A55E6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0B1D67" w:rsidRPr="000B1D67" w:rsidTr="000B1D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D67" w:rsidRPr="000B1D67" w:rsidRDefault="000B1D67" w:rsidP="005A55E6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167"/>
              <w:gridCol w:w="6428"/>
            </w:tblGrid>
            <w:tr w:rsidR="000B1D67" w:rsidRPr="000B1D67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1D6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Adı Soyadı</w:t>
                  </w:r>
                </w:p>
              </w:tc>
              <w:tc>
                <w:tcPr>
                  <w:tcW w:w="150" w:type="dxa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0B1D67" w:rsidRPr="000B1D67" w:rsidRDefault="000B1D67" w:rsidP="000B1D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 xml:space="preserve">KAMU YEREL EĞİTİM VE DANIŞMANLIK </w:t>
                  </w:r>
                  <w:bookmarkStart w:id="0" w:name="_GoBack"/>
                  <w:bookmarkEnd w:id="0"/>
                </w:p>
              </w:tc>
            </w:tr>
            <w:tr w:rsidR="000B1D67" w:rsidRPr="000B1D67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1D6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Vergi Kimlik Numarası</w:t>
                  </w:r>
                </w:p>
              </w:tc>
              <w:tc>
                <w:tcPr>
                  <w:tcW w:w="150" w:type="dxa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>6100493084</w:t>
                  </w:r>
                  <w:proofErr w:type="gramEnd"/>
                </w:p>
              </w:tc>
            </w:tr>
            <w:tr w:rsidR="000B1D67" w:rsidRPr="000B1D67">
              <w:trPr>
                <w:tblCellSpacing w:w="15" w:type="dxa"/>
              </w:trPr>
              <w:tc>
                <w:tcPr>
                  <w:tcW w:w="2700" w:type="dxa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1D6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İşyeri Adresi</w:t>
                  </w:r>
                </w:p>
              </w:tc>
              <w:tc>
                <w:tcPr>
                  <w:tcW w:w="150" w:type="dxa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>ETİ MAH. STRAZBURG CAD. ERLER İŞHANI No:30/ 24 ÇANKAYA/ ANKARA</w:t>
                  </w:r>
                </w:p>
              </w:tc>
            </w:tr>
          </w:tbl>
          <w:p w:rsidR="000B1D67" w:rsidRPr="000B1D67" w:rsidRDefault="000B1D67" w:rsidP="005A55E6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0B1D67" w:rsidRPr="000B1D67" w:rsidTr="000B1D67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B1D67" w:rsidRPr="000B1D67" w:rsidRDefault="000B1D67" w:rsidP="005A55E6">
            <w:pPr>
              <w:spacing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80"/>
              <w:gridCol w:w="1875"/>
            </w:tblGrid>
            <w:tr w:rsidR="000B1D67" w:rsidRPr="000B1D67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1D6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Dilekçe Talep Tarihi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>14/06/2018</w:t>
                  </w:r>
                  <w:proofErr w:type="gramEnd"/>
                </w:p>
              </w:tc>
            </w:tr>
            <w:tr w:rsidR="000B1D67" w:rsidRPr="000B1D67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1D6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Dilekçe Numarası (**)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>1xjid7yjjy1hli</w:t>
                  </w:r>
                </w:p>
              </w:tc>
            </w:tr>
          </w:tbl>
          <w:p w:rsidR="000B1D67" w:rsidRPr="000B1D67" w:rsidRDefault="000B1D67" w:rsidP="005A55E6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0B1D67" w:rsidRPr="000B1D67" w:rsidTr="000B1D67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B1D67" w:rsidRPr="000B1D67" w:rsidRDefault="000B1D67" w:rsidP="005A55E6">
            <w:pPr>
              <w:spacing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0B1D67" w:rsidRPr="000B1D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1D6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*</w:t>
                  </w:r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> Bu belge tanzim edildiği tarihten itibaren 15 gün geçerlidir.</w:t>
                  </w:r>
                </w:p>
              </w:tc>
            </w:tr>
          </w:tbl>
          <w:p w:rsidR="000B1D67" w:rsidRPr="000B1D67" w:rsidRDefault="000B1D67" w:rsidP="005A55E6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0B1D67" w:rsidRPr="000B1D67" w:rsidTr="000B1D67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0B1D67" w:rsidRPr="000B1D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1D67" w:rsidRPr="000B1D67" w:rsidRDefault="000B1D67" w:rsidP="005A55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1D6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**</w:t>
                  </w:r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> Bu yazı İnternet Vergi Dairesi tarafından oluşturulmuştur. Yazının doğruluğunu </w:t>
                  </w:r>
                  <w:hyperlink r:id="rId5" w:tgtFrame="_blank" w:history="1">
                    <w:r w:rsidRPr="000B1D67">
                      <w:rPr>
                        <w:rStyle w:val="Kpr"/>
                        <w:rFonts w:ascii="Arial" w:hAnsi="Arial" w:cs="Arial"/>
                        <w:color w:val="1155CC"/>
                        <w:sz w:val="16"/>
                        <w:szCs w:val="16"/>
                      </w:rPr>
                      <w:t>https://intvrg.gib.gov.tr</w:t>
                    </w:r>
                  </w:hyperlink>
                  <w:r w:rsidRPr="000B1D67">
                    <w:rPr>
                      <w:rFonts w:ascii="Arial" w:hAnsi="Arial" w:cs="Arial"/>
                      <w:sz w:val="16"/>
                      <w:szCs w:val="16"/>
                    </w:rPr>
                    <w:t> adresine T.C. kimlik bilgileri veya kullanıcı kodu ile giriş yaparak, 'Genel Sorgulama ve Hesaplama İşlemleri' altında 'Dilekçe Sorgulama' menüsünden, dilekçe numarası ve vergi kimlik numarası bilgileri ile kontrol edebilirsiniz.</w:t>
                  </w:r>
                </w:p>
              </w:tc>
            </w:tr>
          </w:tbl>
          <w:p w:rsidR="000B1D67" w:rsidRPr="000B1D67" w:rsidRDefault="000B1D67" w:rsidP="005A55E6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931759" w:rsidRPr="000B1D67" w:rsidRDefault="00931759" w:rsidP="000B1D67">
      <w:pPr>
        <w:rPr>
          <w:sz w:val="16"/>
          <w:szCs w:val="16"/>
        </w:rPr>
      </w:pPr>
    </w:p>
    <w:sectPr w:rsidR="00931759" w:rsidRPr="000B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F3"/>
    <w:rsid w:val="000B1D67"/>
    <w:rsid w:val="001347B9"/>
    <w:rsid w:val="00931759"/>
    <w:rsid w:val="00DF25F3"/>
    <w:rsid w:val="00E3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47B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34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47B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3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vrg.gi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4</cp:revision>
  <dcterms:created xsi:type="dcterms:W3CDTF">2018-01-29T13:03:00Z</dcterms:created>
  <dcterms:modified xsi:type="dcterms:W3CDTF">2018-06-18T06:37:00Z</dcterms:modified>
</cp:coreProperties>
</file>